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42" w:rsidRDefault="00317642" w:rsidP="00317642">
      <w:pPr>
        <w:pStyle w:val="a3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  </w:t>
      </w:r>
      <w:r w:rsidR="00832EF0" w:rsidRPr="00317642">
        <w:rPr>
          <w:b/>
          <w:bCs/>
          <w:kern w:val="36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pt;height:56pt" fillcolor="#f60" strokecolor="maroon">
            <v:fill color2="#f93"/>
            <v:shadow on="t" color="silver" opacity="52429f"/>
            <v:textpath style="font-family:&quot;Impact&quot;;v-text-kern:t" trim="t" fitpath="t" string="ФГОС дошкольного образования:&#10;влияние и перспективы&#10;"/>
          </v:shape>
        </w:pict>
      </w:r>
    </w:p>
    <w:p w:rsidR="00317642" w:rsidRPr="00317642" w:rsidRDefault="00317642" w:rsidP="00317642">
      <w:pPr>
        <w:pStyle w:val="a3"/>
        <w:jc w:val="both"/>
        <w:rPr>
          <w:sz w:val="28"/>
          <w:szCs w:val="28"/>
        </w:rPr>
      </w:pPr>
      <w:r w:rsidRPr="00317642">
        <w:rPr>
          <w:bCs/>
          <w:kern w:val="36"/>
          <w:sz w:val="28"/>
          <w:szCs w:val="28"/>
        </w:rPr>
        <w:t xml:space="preserve">    </w:t>
      </w:r>
      <w:r>
        <w:rPr>
          <w:bCs/>
          <w:kern w:val="36"/>
          <w:sz w:val="28"/>
          <w:szCs w:val="28"/>
        </w:rPr>
        <w:t xml:space="preserve">    </w:t>
      </w:r>
      <w:r w:rsidRPr="00317642">
        <w:rPr>
          <w:bCs/>
          <w:kern w:val="36"/>
          <w:sz w:val="28"/>
          <w:szCs w:val="28"/>
        </w:rPr>
        <w:t xml:space="preserve">  </w:t>
      </w:r>
      <w:r w:rsidRPr="00317642">
        <w:rPr>
          <w:rStyle w:val="a6"/>
          <w:bCs/>
          <w:sz w:val="28"/>
          <w:szCs w:val="28"/>
        </w:rPr>
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</w:p>
    <w:p w:rsidR="00317642" w:rsidRPr="00EA378A" w:rsidRDefault="00317642" w:rsidP="00317642">
      <w:pPr>
        <w:pStyle w:val="2"/>
        <w:jc w:val="center"/>
        <w:rPr>
          <w:color w:val="993300"/>
        </w:rPr>
      </w:pPr>
      <w:r w:rsidRPr="00EA378A">
        <w:rPr>
          <w:color w:val="993300"/>
        </w:rPr>
        <w:t>ФГОС дошкольного образования: краткая справка</w:t>
      </w:r>
    </w:p>
    <w:p w:rsidR="00317642" w:rsidRPr="00317642" w:rsidRDefault="00317642" w:rsidP="003176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7642">
        <w:rPr>
          <w:sz w:val="28"/>
          <w:szCs w:val="28"/>
        </w:rPr>
        <w:t>Разработку ФГОС дошкольного образования возглавил Александр Асмолов – директор Федерального института развития образования. Вместе с группой специалистов новый ФГОС для детских садов создавался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рассмотрены на заседании Совета министерства образования и науки РФ 3 июля 2013 года.</w:t>
      </w:r>
    </w:p>
    <w:p w:rsidR="00317642" w:rsidRPr="00317642" w:rsidRDefault="00317642" w:rsidP="003176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7642">
        <w:rPr>
          <w:sz w:val="28"/>
          <w:szCs w:val="28"/>
        </w:rPr>
        <w:t>После этого новые федеральные стандарты претерпели доработку и вторичное рассмотрение. С учётом всех внесённых поправок, в окончательном варианте ФГОС дошкольного образования был принят и утверждён 28 августа 2013 года,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стандартам.</w:t>
      </w:r>
    </w:p>
    <w:p w:rsidR="00317642" w:rsidRPr="00EA378A" w:rsidRDefault="00317642" w:rsidP="00317642">
      <w:pPr>
        <w:pStyle w:val="a3"/>
        <w:spacing w:before="0" w:beforeAutospacing="0" w:after="0" w:afterAutospacing="0" w:line="0" w:lineRule="atLeast"/>
        <w:jc w:val="center"/>
        <w:rPr>
          <w:rStyle w:val="a4"/>
          <w:color w:val="993300"/>
          <w:sz w:val="36"/>
          <w:szCs w:val="36"/>
        </w:rPr>
      </w:pPr>
      <w:r w:rsidRPr="00EA378A">
        <w:rPr>
          <w:rStyle w:val="a4"/>
          <w:color w:val="993300"/>
          <w:sz w:val="36"/>
          <w:szCs w:val="36"/>
        </w:rPr>
        <w:t xml:space="preserve">Структура ФГОС дошкольного образования </w:t>
      </w:r>
    </w:p>
    <w:p w:rsidR="00317642" w:rsidRPr="00EA378A" w:rsidRDefault="00317642" w:rsidP="00317642">
      <w:pPr>
        <w:pStyle w:val="a3"/>
        <w:spacing w:before="0" w:beforeAutospacing="0" w:after="0" w:afterAutospacing="0" w:line="0" w:lineRule="atLeast"/>
        <w:jc w:val="center"/>
        <w:rPr>
          <w:color w:val="993300"/>
          <w:sz w:val="36"/>
          <w:szCs w:val="36"/>
        </w:rPr>
      </w:pPr>
      <w:r w:rsidRPr="00EA378A">
        <w:rPr>
          <w:rStyle w:val="a4"/>
          <w:color w:val="993300"/>
          <w:sz w:val="36"/>
          <w:szCs w:val="36"/>
        </w:rPr>
        <w:t>включает в себя три компонента:</w:t>
      </w:r>
    </w:p>
    <w:p w:rsidR="00317642" w:rsidRPr="00317642" w:rsidRDefault="00317642" w:rsidP="0031764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7642">
        <w:rPr>
          <w:sz w:val="28"/>
          <w:szCs w:val="28"/>
        </w:rPr>
        <w:t>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</w:r>
    </w:p>
    <w:p w:rsidR="00317642" w:rsidRPr="00317642" w:rsidRDefault="00317642" w:rsidP="0031764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7642">
        <w:rPr>
          <w:sz w:val="28"/>
          <w:szCs w:val="28"/>
        </w:rPr>
        <w:t>Финансовые, кадровые, материально-технические и прочие условия, в которых должны реализовываться программы образования в ДОУ.</w:t>
      </w:r>
    </w:p>
    <w:p w:rsidR="00317642" w:rsidRPr="00317642" w:rsidRDefault="00317642" w:rsidP="0031764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7642">
        <w:rPr>
          <w:sz w:val="28"/>
          <w:szCs w:val="28"/>
        </w:rPr>
        <w:t>Результаты, которые должны являться следствием усвоения образовательной программы в ДОУ.</w:t>
      </w:r>
    </w:p>
    <w:p w:rsidR="00317642" w:rsidRPr="00317642" w:rsidRDefault="00EA378A" w:rsidP="003176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642" w:rsidRPr="00317642">
        <w:rPr>
          <w:sz w:val="28"/>
          <w:szCs w:val="28"/>
        </w:rPr>
        <w:t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</w:t>
      </w:r>
    </w:p>
    <w:p w:rsidR="00317642" w:rsidRPr="00EA378A" w:rsidRDefault="00317642" w:rsidP="00317642">
      <w:pPr>
        <w:pStyle w:val="2"/>
        <w:spacing w:before="0" w:beforeAutospacing="0" w:after="0" w:afterAutospacing="0" w:line="0" w:lineRule="atLeast"/>
        <w:jc w:val="center"/>
        <w:rPr>
          <w:color w:val="993300"/>
        </w:rPr>
      </w:pPr>
      <w:r w:rsidRPr="00EA378A">
        <w:rPr>
          <w:color w:val="993300"/>
        </w:rPr>
        <w:lastRenderedPageBreak/>
        <w:t xml:space="preserve">Как влияет принятие новых стандартов </w:t>
      </w:r>
    </w:p>
    <w:p w:rsidR="00317642" w:rsidRPr="00EA378A" w:rsidRDefault="00317642" w:rsidP="00317642">
      <w:pPr>
        <w:pStyle w:val="2"/>
        <w:spacing w:before="0" w:beforeAutospacing="0" w:after="0" w:afterAutospacing="0" w:line="0" w:lineRule="atLeast"/>
        <w:jc w:val="center"/>
        <w:rPr>
          <w:color w:val="993300"/>
        </w:rPr>
      </w:pPr>
      <w:r w:rsidRPr="00EA378A">
        <w:rPr>
          <w:color w:val="993300"/>
        </w:rPr>
        <w:t>на деятельность ДОУ?</w:t>
      </w:r>
    </w:p>
    <w:p w:rsidR="00317642" w:rsidRPr="00317642" w:rsidRDefault="00317642" w:rsidP="00317642">
      <w:pPr>
        <w:pStyle w:val="a3"/>
        <w:jc w:val="both"/>
        <w:rPr>
          <w:sz w:val="28"/>
          <w:szCs w:val="28"/>
        </w:rPr>
      </w:pPr>
      <w:r w:rsidRPr="00317642">
        <w:rPr>
          <w:sz w:val="28"/>
          <w:szCs w:val="28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317642" w:rsidRPr="00317642" w:rsidRDefault="00317642" w:rsidP="0031764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7642">
        <w:rPr>
          <w:sz w:val="28"/>
          <w:szCs w:val="28"/>
        </w:rPr>
        <w:t>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317642" w:rsidRPr="00317642" w:rsidRDefault="00317642" w:rsidP="0031764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7642">
        <w:rPr>
          <w:sz w:val="28"/>
          <w:szCs w:val="28"/>
        </w:rPr>
        <w:t>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317642" w:rsidRPr="00317642" w:rsidRDefault="00EA378A" w:rsidP="003176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642" w:rsidRPr="00317642">
        <w:rPr>
          <w:sz w:val="28"/>
          <w:szCs w:val="28"/>
        </w:rPr>
        <w:t xml:space="preserve">Изменение педагогического воздействия с одностороннего влияния «педагог-ребёнок» на более многогранное и </w:t>
      </w:r>
      <w:r w:rsidR="00317642" w:rsidRPr="00317642">
        <w:rPr>
          <w:rStyle w:val="a4"/>
          <w:sz w:val="28"/>
          <w:szCs w:val="28"/>
        </w:rPr>
        <w:t>объёмное взаимодействие в системе «ребёнок-взрослые-сверстники»</w:t>
      </w:r>
      <w:r w:rsidR="00317642" w:rsidRPr="00317642">
        <w:rPr>
          <w:sz w:val="28"/>
          <w:szCs w:val="28"/>
        </w:rPr>
        <w:t xml:space="preserve"> предполагает установление новой психодидактической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</w:r>
    </w:p>
    <w:p w:rsidR="00317642" w:rsidRPr="00EA378A" w:rsidRDefault="00317642" w:rsidP="00317642">
      <w:pPr>
        <w:pStyle w:val="2"/>
        <w:jc w:val="center"/>
        <w:rPr>
          <w:color w:val="993300"/>
        </w:rPr>
      </w:pPr>
      <w:r w:rsidRPr="00EA378A">
        <w:rPr>
          <w:color w:val="993300"/>
        </w:rPr>
        <w:t>ФГОС дошкольного образования на практике</w:t>
      </w:r>
    </w:p>
    <w:p w:rsidR="00317642" w:rsidRPr="00317642" w:rsidRDefault="00317642" w:rsidP="003176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7642">
        <w:rPr>
          <w:sz w:val="28"/>
          <w:szCs w:val="28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образовательные программы, которые создаются ведущими экспертами в области разработки и размещаются в специальном федеральном реестре.</w:t>
      </w:r>
    </w:p>
    <w:p w:rsidR="00EA378A" w:rsidRDefault="00317642" w:rsidP="00EA37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7642">
        <w:rPr>
          <w:sz w:val="28"/>
          <w:szCs w:val="28"/>
        </w:rPr>
        <w:t>Новые образовательные программы для ДОУ будут нацелены, прежде всего, на всестороннее развитие ребёнка на основе особых, специфичных видов деятельности, присущих дошкольникам. То есть, на практике мы получим более игровой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современная педагогика развития, педагогика творчества и свободы.</w:t>
      </w:r>
    </w:p>
    <w:p w:rsidR="00317642" w:rsidRPr="00EA378A" w:rsidRDefault="00317642" w:rsidP="00EA378A">
      <w:pPr>
        <w:pStyle w:val="a3"/>
        <w:jc w:val="right"/>
        <w:rPr>
          <w:sz w:val="28"/>
          <w:szCs w:val="28"/>
        </w:rPr>
      </w:pPr>
      <w:r>
        <w:rPr>
          <w:rStyle w:val="a4"/>
          <w:i/>
          <w:iCs/>
        </w:rPr>
        <w:t>Автор — Анна Макарова.</w:t>
      </w:r>
    </w:p>
    <w:p w:rsidR="00317642" w:rsidRDefault="00317642"/>
    <w:sectPr w:rsidR="00317642" w:rsidSect="00EA378A">
      <w:pgSz w:w="11906" w:h="16838"/>
      <w:pgMar w:top="1079" w:right="1106" w:bottom="899" w:left="108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41C"/>
    <w:multiLevelType w:val="multilevel"/>
    <w:tmpl w:val="4E7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17043"/>
    <w:multiLevelType w:val="multilevel"/>
    <w:tmpl w:val="0FAC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317642"/>
    <w:rsid w:val="00317642"/>
    <w:rsid w:val="00832EF0"/>
    <w:rsid w:val="00E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17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17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176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17642"/>
    <w:rPr>
      <w:b/>
      <w:bCs/>
    </w:rPr>
  </w:style>
  <w:style w:type="character" w:styleId="a5">
    <w:name w:val="Hyperlink"/>
    <w:basedOn w:val="a0"/>
    <w:rsid w:val="00317642"/>
    <w:rPr>
      <w:color w:val="0000FF"/>
      <w:u w:val="single"/>
    </w:rPr>
  </w:style>
  <w:style w:type="character" w:styleId="a6">
    <w:name w:val="Emphasis"/>
    <w:basedOn w:val="a0"/>
    <w:qFormat/>
    <w:rsid w:val="00317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temp</dc:creator>
  <cp:keywords/>
  <dc:description/>
  <cp:lastModifiedBy>temp</cp:lastModifiedBy>
  <cp:revision>2</cp:revision>
  <cp:lastPrinted>2013-11-01T03:39:00Z</cp:lastPrinted>
  <dcterms:created xsi:type="dcterms:W3CDTF">2014-09-15T08:53:00Z</dcterms:created>
  <dcterms:modified xsi:type="dcterms:W3CDTF">2014-09-15T08:53:00Z</dcterms:modified>
</cp:coreProperties>
</file>